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92" w:rsidRPr="00975092" w:rsidRDefault="00975092" w:rsidP="00975092">
      <w:pPr>
        <w:spacing w:before="100" w:beforeAutospacing="1" w:after="100" w:afterAutospacing="1"/>
        <w:outlineLvl w:val="3"/>
        <w:rPr>
          <w:rFonts w:ascii="Avenir Medium" w:eastAsia="Times New Roman" w:hAnsi="Avenir Medium" w:cs="Times New Roman"/>
          <w:b/>
          <w:bCs/>
          <w:sz w:val="32"/>
          <w:szCs w:val="32"/>
        </w:rPr>
      </w:pPr>
      <w:r w:rsidRPr="00975092">
        <w:rPr>
          <w:rFonts w:ascii="Avenir Medium" w:eastAsia="Times New Roman" w:hAnsi="Avenir Medium" w:cs="Times New Roman"/>
          <w:b/>
          <w:bCs/>
          <w:sz w:val="32"/>
          <w:szCs w:val="32"/>
        </w:rPr>
        <w:t>Gestalt</w:t>
      </w:r>
    </w:p>
    <w:p w:rsidR="00233790" w:rsidRPr="00F90F7F" w:rsidRDefault="000D79A5">
      <w:pPr>
        <w:rPr>
          <w:rFonts w:ascii="Avenir Medium" w:eastAsia="Times New Roman" w:hAnsi="Avenir Medium" w:cs="Times New Roman"/>
          <w:sz w:val="28"/>
          <w:szCs w:val="28"/>
        </w:rPr>
      </w:pPr>
      <w:r w:rsidRPr="00F90F7F">
        <w:rPr>
          <w:rFonts w:ascii="Avenir Medium" w:eastAsia="Times New Roman" w:hAnsi="Avenir Medium" w:cs="Times New Roman"/>
          <w:sz w:val="28"/>
          <w:szCs w:val="28"/>
        </w:rPr>
        <w:t xml:space="preserve">Gestalt therapy is a client-centered approach to </w:t>
      </w:r>
      <w:hyperlink r:id="rId5" w:tooltip="Psychology Today looks at psychotherapy" w:history="1">
        <w:r w:rsidRPr="00F90F7F">
          <w:rPr>
            <w:rStyle w:val="Hyperlink"/>
            <w:rFonts w:ascii="Avenir Medium" w:eastAsia="Times New Roman" w:hAnsi="Avenir Medium" w:cs="Times New Roman"/>
            <w:sz w:val="28"/>
            <w:szCs w:val="28"/>
          </w:rPr>
          <w:t>psychotherapy</w:t>
        </w:r>
      </w:hyperlink>
      <w:r w:rsidRPr="00F90F7F">
        <w:rPr>
          <w:rFonts w:ascii="Avenir Medium" w:eastAsia="Times New Roman" w:hAnsi="Avenir Medium" w:cs="Times New Roman"/>
          <w:sz w:val="28"/>
          <w:szCs w:val="28"/>
        </w:rPr>
        <w:t xml:space="preserve"> that helps clients focus on the present and understand what is really happening in their lives right now, rather than what they may perceive to be happening based on past experience. Instead of simply talking about past situations, clients are encouraged to experience them, perhaps through re-enactment. Through the gestalt process, clients learn to become more aware of how their own negative thought patterns and behaviors are blocking true self-awareness and making them unhappy.</w:t>
      </w:r>
    </w:p>
    <w:p w:rsidR="000D79A5" w:rsidRPr="00F90F7F" w:rsidRDefault="000D79A5">
      <w:pPr>
        <w:rPr>
          <w:rFonts w:ascii="Avenir Medium" w:eastAsia="Times New Roman" w:hAnsi="Avenir Medium" w:cs="Times New Roman"/>
          <w:sz w:val="28"/>
          <w:szCs w:val="28"/>
        </w:rPr>
      </w:pPr>
    </w:p>
    <w:p w:rsidR="000D79A5" w:rsidRPr="00F90F7F" w:rsidRDefault="000D79A5">
      <w:pPr>
        <w:rPr>
          <w:rFonts w:ascii="Avenir Medium" w:eastAsia="Times New Roman" w:hAnsi="Avenir Medium" w:cs="Times New Roman"/>
          <w:sz w:val="28"/>
          <w:szCs w:val="28"/>
        </w:rPr>
      </w:pPr>
      <w:bookmarkStart w:id="0" w:name="_GoBack"/>
      <w:bookmarkEnd w:id="0"/>
      <w:r w:rsidRPr="00F90F7F">
        <w:rPr>
          <w:rFonts w:ascii="Avenir Medium" w:eastAsia="Times New Roman" w:hAnsi="Avenir Medium" w:cs="Times New Roman"/>
          <w:sz w:val="28"/>
          <w:szCs w:val="28"/>
        </w:rPr>
        <w:t xml:space="preserve">Gestalt therapy can help clients with issues such as </w:t>
      </w:r>
      <w:hyperlink r:id="rId6" w:tooltip="Psychology Today looks at anxiety" w:history="1">
        <w:r w:rsidRPr="00F90F7F">
          <w:rPr>
            <w:rStyle w:val="Hyperlink"/>
            <w:rFonts w:ascii="Avenir Medium" w:eastAsia="Times New Roman" w:hAnsi="Avenir Medium" w:cs="Times New Roman"/>
            <w:sz w:val="28"/>
            <w:szCs w:val="28"/>
          </w:rPr>
          <w:t>anxiety</w:t>
        </w:r>
      </w:hyperlink>
      <w:r w:rsidRPr="00F90F7F">
        <w:rPr>
          <w:rFonts w:ascii="Avenir Medium" w:eastAsia="Times New Roman" w:hAnsi="Avenir Medium" w:cs="Times New Roman"/>
          <w:sz w:val="28"/>
          <w:szCs w:val="28"/>
        </w:rPr>
        <w:t xml:space="preserve">, </w:t>
      </w:r>
      <w:hyperlink r:id="rId7" w:tooltip="Psychology Today looks at depression" w:history="1">
        <w:r w:rsidRPr="00F90F7F">
          <w:rPr>
            <w:rStyle w:val="Hyperlink"/>
            <w:rFonts w:ascii="Avenir Medium" w:eastAsia="Times New Roman" w:hAnsi="Avenir Medium" w:cs="Times New Roman"/>
            <w:sz w:val="28"/>
            <w:szCs w:val="28"/>
          </w:rPr>
          <w:t>depression</w:t>
        </w:r>
      </w:hyperlink>
      <w:r w:rsidRPr="00F90F7F">
        <w:rPr>
          <w:rFonts w:ascii="Avenir Medium" w:eastAsia="Times New Roman" w:hAnsi="Avenir Medium" w:cs="Times New Roman"/>
          <w:sz w:val="28"/>
          <w:szCs w:val="28"/>
        </w:rPr>
        <w:t xml:space="preserve">, </w:t>
      </w:r>
      <w:hyperlink r:id="rId8" w:tooltip="Psychology Today looks at self-esteem" w:history="1">
        <w:r w:rsidRPr="00F90F7F">
          <w:rPr>
            <w:rStyle w:val="Hyperlink"/>
            <w:rFonts w:ascii="Avenir Medium" w:eastAsia="Times New Roman" w:hAnsi="Avenir Medium" w:cs="Times New Roman"/>
            <w:sz w:val="28"/>
            <w:szCs w:val="28"/>
          </w:rPr>
          <w:t>self-esteem</w:t>
        </w:r>
      </w:hyperlink>
      <w:r w:rsidRPr="00F90F7F">
        <w:rPr>
          <w:rFonts w:ascii="Avenir Medium" w:eastAsia="Times New Roman" w:hAnsi="Avenir Medium" w:cs="Times New Roman"/>
          <w:sz w:val="28"/>
          <w:szCs w:val="28"/>
        </w:rPr>
        <w:t xml:space="preserve">, relationship difficulties, and even physical ones like migraine headaches, ulcerative colitis, and back spasms. Good candidates for gestalt therapy are those who are interested in working on their self-awareness but may or may not understand the role they play in their own unhappiness and discomfort. Gestalt techniques are often used in combination with </w:t>
      </w:r>
      <w:proofErr w:type="gramStart"/>
      <w:r w:rsidRPr="00F90F7F">
        <w:rPr>
          <w:rFonts w:ascii="Avenir Medium" w:eastAsia="Times New Roman" w:hAnsi="Avenir Medium" w:cs="Times New Roman"/>
          <w:sz w:val="28"/>
          <w:szCs w:val="28"/>
        </w:rPr>
        <w:t>body work</w:t>
      </w:r>
      <w:proofErr w:type="gramEnd"/>
      <w:r w:rsidRPr="00F90F7F">
        <w:rPr>
          <w:rFonts w:ascii="Avenir Medium" w:eastAsia="Times New Roman" w:hAnsi="Avenir Medium" w:cs="Times New Roman"/>
          <w:sz w:val="28"/>
          <w:szCs w:val="28"/>
        </w:rPr>
        <w:t>, dance, art, drama, and other therapies.</w:t>
      </w:r>
    </w:p>
    <w:p w:rsidR="00F90F7F" w:rsidRPr="00F90F7F" w:rsidRDefault="00F90F7F">
      <w:pPr>
        <w:rPr>
          <w:rFonts w:eastAsia="Times New Roman" w:cs="Times New Roman"/>
          <w:sz w:val="28"/>
          <w:szCs w:val="28"/>
        </w:rPr>
      </w:pPr>
    </w:p>
    <w:p w:rsidR="00F90F7F" w:rsidRPr="00F90F7F" w:rsidRDefault="00F90F7F">
      <w:pPr>
        <w:rPr>
          <w:rFonts w:ascii="Avenir Medium" w:hAnsi="Avenir Medium"/>
          <w:sz w:val="28"/>
          <w:szCs w:val="28"/>
        </w:rPr>
      </w:pPr>
      <w:r w:rsidRPr="00F90F7F">
        <w:rPr>
          <w:rFonts w:ascii="Avenir Medium" w:eastAsia="Times New Roman" w:hAnsi="Avenir Medium" w:cs="Times New Roman"/>
          <w:sz w:val="28"/>
          <w:szCs w:val="28"/>
        </w:rPr>
        <w:t xml:space="preserve">What else is existential therapy recommended for? Psychological problems—like </w:t>
      </w:r>
      <w:hyperlink r:id="rId9" w:tooltip="Psychology Today looks at substance abuse" w:history="1">
        <w:r w:rsidRPr="00F90F7F">
          <w:rPr>
            <w:rStyle w:val="Hyperlink"/>
            <w:rFonts w:ascii="Avenir Medium" w:eastAsia="Times New Roman" w:hAnsi="Avenir Medium" w:cs="Times New Roman"/>
            <w:sz w:val="28"/>
            <w:szCs w:val="28"/>
          </w:rPr>
          <w:t>substance abuse</w:t>
        </w:r>
      </w:hyperlink>
      <w:r w:rsidRPr="00F90F7F">
        <w:rPr>
          <w:rFonts w:ascii="Avenir Medium" w:eastAsia="Times New Roman" w:hAnsi="Avenir Medium" w:cs="Times New Roman"/>
          <w:sz w:val="28"/>
          <w:szCs w:val="28"/>
        </w:rPr>
        <w:t xml:space="preserve">—result from an inhibited ability to make authentic, meaningful, and self-directed choices about how to live, according to the existential approach. Interventions often aim to increase self-awareness and self-understanding. Existential psychotherapists try to comprehend and alleviate a variety of symptoms, including excessive anxiety, apathy, alienation, nihilism, avoidance, </w:t>
      </w:r>
      <w:hyperlink r:id="rId10" w:tooltip="Psychology Today looks at shame" w:history="1">
        <w:r w:rsidRPr="00F90F7F">
          <w:rPr>
            <w:rStyle w:val="Hyperlink"/>
            <w:rFonts w:ascii="Avenir Medium" w:eastAsia="Times New Roman" w:hAnsi="Avenir Medium" w:cs="Times New Roman"/>
            <w:sz w:val="28"/>
            <w:szCs w:val="28"/>
          </w:rPr>
          <w:t>shame</w:t>
        </w:r>
      </w:hyperlink>
      <w:r w:rsidRPr="00F90F7F">
        <w:rPr>
          <w:rFonts w:ascii="Avenir Medium" w:eastAsia="Times New Roman" w:hAnsi="Avenir Medium" w:cs="Times New Roman"/>
          <w:sz w:val="28"/>
          <w:szCs w:val="28"/>
        </w:rPr>
        <w:t xml:space="preserve">, addiction, despair, </w:t>
      </w:r>
      <w:hyperlink r:id="rId11" w:tooltip="Psychology Today looks at depression" w:history="1">
        <w:r w:rsidRPr="00F90F7F">
          <w:rPr>
            <w:rStyle w:val="Hyperlink"/>
            <w:rFonts w:ascii="Avenir Medium" w:eastAsia="Times New Roman" w:hAnsi="Avenir Medium" w:cs="Times New Roman"/>
            <w:sz w:val="28"/>
            <w:szCs w:val="28"/>
          </w:rPr>
          <w:t>depression</w:t>
        </w:r>
      </w:hyperlink>
      <w:r w:rsidRPr="00F90F7F">
        <w:rPr>
          <w:rFonts w:ascii="Avenir Medium" w:eastAsia="Times New Roman" w:hAnsi="Avenir Medium" w:cs="Times New Roman"/>
          <w:sz w:val="28"/>
          <w:szCs w:val="28"/>
        </w:rPr>
        <w:t xml:space="preserve">, </w:t>
      </w:r>
      <w:hyperlink r:id="rId12" w:tooltip="Psychology Today looks at guilt" w:history="1">
        <w:r w:rsidRPr="00F90F7F">
          <w:rPr>
            <w:rStyle w:val="Hyperlink"/>
            <w:rFonts w:ascii="Avenir Medium" w:eastAsia="Times New Roman" w:hAnsi="Avenir Medium" w:cs="Times New Roman"/>
            <w:sz w:val="28"/>
            <w:szCs w:val="28"/>
          </w:rPr>
          <w:t>guilt</w:t>
        </w:r>
      </w:hyperlink>
      <w:r w:rsidRPr="00F90F7F">
        <w:rPr>
          <w:rFonts w:ascii="Avenir Medium" w:eastAsia="Times New Roman" w:hAnsi="Avenir Medium" w:cs="Times New Roman"/>
          <w:sz w:val="28"/>
          <w:szCs w:val="28"/>
        </w:rPr>
        <w:t xml:space="preserve">, </w:t>
      </w:r>
      <w:hyperlink r:id="rId13" w:tooltip="Psychology Today looks at anger" w:history="1">
        <w:r w:rsidRPr="00F90F7F">
          <w:rPr>
            <w:rStyle w:val="Hyperlink"/>
            <w:rFonts w:ascii="Avenir Medium" w:eastAsia="Times New Roman" w:hAnsi="Avenir Medium" w:cs="Times New Roman"/>
            <w:sz w:val="28"/>
            <w:szCs w:val="28"/>
          </w:rPr>
          <w:t>anger</w:t>
        </w:r>
      </w:hyperlink>
      <w:r w:rsidRPr="00F90F7F">
        <w:rPr>
          <w:rFonts w:ascii="Avenir Medium" w:eastAsia="Times New Roman" w:hAnsi="Avenir Medium" w:cs="Times New Roman"/>
          <w:sz w:val="28"/>
          <w:szCs w:val="28"/>
        </w:rPr>
        <w:t xml:space="preserve">, rage, resentment, embitterment, purposelessness, </w:t>
      </w:r>
      <w:hyperlink r:id="rId14" w:tooltip="Psychology Today looks at psychosis" w:history="1">
        <w:r w:rsidRPr="00F90F7F">
          <w:rPr>
            <w:rStyle w:val="Hyperlink"/>
            <w:rFonts w:ascii="Avenir Medium" w:eastAsia="Times New Roman" w:hAnsi="Avenir Medium" w:cs="Times New Roman"/>
            <w:sz w:val="28"/>
            <w:szCs w:val="28"/>
          </w:rPr>
          <w:t>psychosis</w:t>
        </w:r>
      </w:hyperlink>
      <w:r w:rsidRPr="00F90F7F">
        <w:rPr>
          <w:rFonts w:ascii="Avenir Medium" w:eastAsia="Times New Roman" w:hAnsi="Avenir Medium" w:cs="Times New Roman"/>
          <w:sz w:val="28"/>
          <w:szCs w:val="28"/>
        </w:rPr>
        <w:t xml:space="preserve">, and violence. They also focus on life-enhancing experiences like relationships, love, caring, commitment, courage, </w:t>
      </w:r>
      <w:hyperlink r:id="rId15" w:tooltip="Psychology Today looks at creativity" w:history="1">
        <w:r w:rsidRPr="00F90F7F">
          <w:rPr>
            <w:rStyle w:val="Hyperlink"/>
            <w:rFonts w:ascii="Avenir Medium" w:eastAsia="Times New Roman" w:hAnsi="Avenir Medium" w:cs="Times New Roman"/>
            <w:sz w:val="28"/>
            <w:szCs w:val="28"/>
          </w:rPr>
          <w:t>creativity</w:t>
        </w:r>
      </w:hyperlink>
      <w:r w:rsidRPr="00F90F7F">
        <w:rPr>
          <w:rFonts w:ascii="Avenir Medium" w:eastAsia="Times New Roman" w:hAnsi="Avenir Medium" w:cs="Times New Roman"/>
          <w:sz w:val="28"/>
          <w:szCs w:val="28"/>
        </w:rPr>
        <w:t xml:space="preserve">, power, will, presence, </w:t>
      </w:r>
      <w:hyperlink r:id="rId16" w:tooltip="Psychology Today looks at spirituality" w:history="1">
        <w:r w:rsidRPr="00F90F7F">
          <w:rPr>
            <w:rStyle w:val="Hyperlink"/>
            <w:rFonts w:ascii="Avenir Medium" w:eastAsia="Times New Roman" w:hAnsi="Avenir Medium" w:cs="Times New Roman"/>
            <w:sz w:val="28"/>
            <w:szCs w:val="28"/>
          </w:rPr>
          <w:t>spirituality</w:t>
        </w:r>
      </w:hyperlink>
      <w:r w:rsidRPr="00F90F7F">
        <w:rPr>
          <w:rFonts w:ascii="Avenir Medium" w:eastAsia="Times New Roman" w:hAnsi="Avenir Medium" w:cs="Times New Roman"/>
          <w:sz w:val="28"/>
          <w:szCs w:val="28"/>
        </w:rPr>
        <w:t>, individuation, self-actualization, authenticity, acceptance, transcendence, and awe.</w:t>
      </w:r>
    </w:p>
    <w:sectPr w:rsidR="00F90F7F" w:rsidRPr="00F90F7F" w:rsidSect="002337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92"/>
    <w:rsid w:val="000D79A5"/>
    <w:rsid w:val="00233790"/>
    <w:rsid w:val="00975092"/>
    <w:rsid w:val="00F9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7509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5092"/>
    <w:rPr>
      <w:rFonts w:ascii="Times" w:hAnsi="Times"/>
      <w:b/>
      <w:bCs/>
    </w:rPr>
  </w:style>
  <w:style w:type="paragraph" w:customStyle="1" w:styleId="cart-text">
    <w:name w:val="cart-text"/>
    <w:basedOn w:val="Normal"/>
    <w:rsid w:val="00975092"/>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0D79A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7509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5092"/>
    <w:rPr>
      <w:rFonts w:ascii="Times" w:hAnsi="Times"/>
      <w:b/>
      <w:bCs/>
    </w:rPr>
  </w:style>
  <w:style w:type="paragraph" w:customStyle="1" w:styleId="cart-text">
    <w:name w:val="cart-text"/>
    <w:basedOn w:val="Normal"/>
    <w:rsid w:val="00975092"/>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0D7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sychologytoday.com/us/basics/depression" TargetMode="External"/><Relationship Id="rId12" Type="http://schemas.openxmlformats.org/officeDocument/2006/relationships/hyperlink" Target="https://www.psychologytoday.com/us/basics/guilt" TargetMode="External"/><Relationship Id="rId13" Type="http://schemas.openxmlformats.org/officeDocument/2006/relationships/hyperlink" Target="https://www.psychologytoday.com/us/basics/anger" TargetMode="External"/><Relationship Id="rId14" Type="http://schemas.openxmlformats.org/officeDocument/2006/relationships/hyperlink" Target="https://www.psychologytoday.com/us/conditions/psychotic-disorder-due-another-medical-condition" TargetMode="External"/><Relationship Id="rId15" Type="http://schemas.openxmlformats.org/officeDocument/2006/relationships/hyperlink" Target="https://www.psychologytoday.com/us/basics/creativity" TargetMode="External"/><Relationship Id="rId16" Type="http://schemas.openxmlformats.org/officeDocument/2006/relationships/hyperlink" Target="https://www.psychologytoday.com/us/basics/spirituality"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sychologytoday.com/us/basics/therapy" TargetMode="External"/><Relationship Id="rId6" Type="http://schemas.openxmlformats.org/officeDocument/2006/relationships/hyperlink" Target="https://www.psychologytoday.com/us/basics/anxiety" TargetMode="External"/><Relationship Id="rId7" Type="http://schemas.openxmlformats.org/officeDocument/2006/relationships/hyperlink" Target="https://www.psychologytoday.com/us/basics/depression" TargetMode="External"/><Relationship Id="rId8" Type="http://schemas.openxmlformats.org/officeDocument/2006/relationships/hyperlink" Target="https://www.psychologytoday.com/us/basics/self-esteem" TargetMode="External"/><Relationship Id="rId9" Type="http://schemas.openxmlformats.org/officeDocument/2006/relationships/hyperlink" Target="https://www.psychologytoday.com/us/basics/addiction" TargetMode="External"/><Relationship Id="rId10" Type="http://schemas.openxmlformats.org/officeDocument/2006/relationships/hyperlink" Target="https://www.psychologytoday.com/us/basics/embarra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484</Words>
  <Characters>2763</Characters>
  <Application>Microsoft Macintosh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Otubaga</dc:creator>
  <cp:keywords/>
  <dc:description/>
  <cp:lastModifiedBy>Lola Otubaga</cp:lastModifiedBy>
  <cp:revision>2</cp:revision>
  <dcterms:created xsi:type="dcterms:W3CDTF">2019-04-19T20:35:00Z</dcterms:created>
  <dcterms:modified xsi:type="dcterms:W3CDTF">2019-04-19T20:35:00Z</dcterms:modified>
</cp:coreProperties>
</file>